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97" w:rsidRPr="00304A97" w:rsidRDefault="00304A97" w:rsidP="00304A97">
      <w:pPr>
        <w:pStyle w:val="a3"/>
        <w:spacing w:line="240" w:lineRule="auto"/>
        <w:ind w:firstLine="0"/>
        <w:jc w:val="center"/>
        <w:rPr>
          <w:rFonts w:cs="Arial"/>
          <w:b/>
          <w:szCs w:val="24"/>
        </w:rPr>
      </w:pPr>
      <w:r w:rsidRPr="00304A97">
        <w:rPr>
          <w:rFonts w:cs="Arial"/>
          <w:b/>
          <w:szCs w:val="24"/>
        </w:rPr>
        <w:t>МЕТОДОЛОГИЧЕСКИЕ ПОЯСНЕНИЯ</w:t>
      </w:r>
    </w:p>
    <w:p w:rsidR="00304A97" w:rsidRPr="00304A97" w:rsidRDefault="00304A97" w:rsidP="00304A97">
      <w:pPr>
        <w:pStyle w:val="a3"/>
        <w:spacing w:line="240" w:lineRule="auto"/>
        <w:ind w:firstLine="540"/>
        <w:rPr>
          <w:rFonts w:cs="Arial"/>
          <w:szCs w:val="24"/>
        </w:rPr>
      </w:pPr>
      <w:r w:rsidRPr="00304A97">
        <w:rPr>
          <w:rFonts w:cs="Arial"/>
          <w:szCs w:val="24"/>
        </w:rPr>
        <w:t>Первоисточником получения сведений о населении являются переписи населения. Последняя Всероссийская перепись населения проведена в 20</w:t>
      </w:r>
      <w:r w:rsidR="009A605D" w:rsidRPr="009A605D">
        <w:rPr>
          <w:rFonts w:cs="Arial"/>
          <w:szCs w:val="24"/>
        </w:rPr>
        <w:t>10</w:t>
      </w:r>
      <w:r w:rsidRPr="00304A97">
        <w:rPr>
          <w:rFonts w:cs="Arial"/>
          <w:szCs w:val="24"/>
        </w:rPr>
        <w:t xml:space="preserve"> году по состоянию на</w:t>
      </w:r>
      <w:r w:rsidR="00B9206B" w:rsidRPr="00B9206B">
        <w:rPr>
          <w:rFonts w:cs="Arial"/>
          <w:szCs w:val="24"/>
        </w:rPr>
        <w:t xml:space="preserve"> 0</w:t>
      </w:r>
      <w:r w:rsidR="00B9206B">
        <w:rPr>
          <w:rFonts w:cs="Arial"/>
          <w:szCs w:val="24"/>
        </w:rPr>
        <w:t xml:space="preserve"> часов</w:t>
      </w:r>
      <w:r w:rsidRPr="00304A97">
        <w:rPr>
          <w:rFonts w:cs="Arial"/>
          <w:szCs w:val="24"/>
        </w:rPr>
        <w:t xml:space="preserve"> </w:t>
      </w:r>
      <w:r w:rsidR="009A605D" w:rsidRPr="009A605D">
        <w:rPr>
          <w:rFonts w:cs="Arial"/>
          <w:szCs w:val="24"/>
        </w:rPr>
        <w:t>14</w:t>
      </w:r>
      <w:r w:rsidRPr="00304A97">
        <w:rPr>
          <w:rFonts w:cs="Arial"/>
          <w:szCs w:val="24"/>
        </w:rPr>
        <w:t xml:space="preserve"> октября.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z w:val="24"/>
          <w:szCs w:val="24"/>
        </w:rPr>
        <w:t xml:space="preserve">Сведения об </w:t>
      </w:r>
      <w:r w:rsidRPr="00304A97">
        <w:rPr>
          <w:rFonts w:cs="Arial"/>
          <w:b/>
          <w:bCs/>
          <w:sz w:val="24"/>
          <w:szCs w:val="24"/>
        </w:rPr>
        <w:t>общей численности населения,</w:t>
      </w:r>
      <w:r w:rsidRPr="00304A97">
        <w:rPr>
          <w:rFonts w:cs="Arial"/>
          <w:sz w:val="24"/>
          <w:szCs w:val="24"/>
        </w:rPr>
        <w:t xml:space="preserve"> их распределении по возрастным группам</w:t>
      </w:r>
      <w:r w:rsidRPr="00304A97">
        <w:rPr>
          <w:rFonts w:cs="Arial"/>
          <w:b/>
          <w:sz w:val="24"/>
          <w:szCs w:val="24"/>
        </w:rPr>
        <w:t xml:space="preserve"> </w:t>
      </w:r>
      <w:r w:rsidRPr="00304A97">
        <w:rPr>
          <w:rFonts w:cs="Arial"/>
          <w:sz w:val="24"/>
          <w:szCs w:val="24"/>
        </w:rPr>
        <w:t xml:space="preserve">приведены по постоянному населению, к которому относятся лица, постоянно проживающие на данной территории, включая временно отсутствующих на момент переписи. 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z w:val="24"/>
          <w:szCs w:val="24"/>
        </w:rPr>
        <w:t xml:space="preserve">Распределение населения на </w:t>
      </w:r>
      <w:r w:rsidRPr="00304A97">
        <w:rPr>
          <w:rFonts w:cs="Arial"/>
          <w:b/>
          <w:sz w:val="24"/>
          <w:szCs w:val="24"/>
        </w:rPr>
        <w:t>городское и сельское</w:t>
      </w:r>
      <w:r w:rsidRPr="00304A97">
        <w:rPr>
          <w:rFonts w:cs="Arial"/>
          <w:sz w:val="24"/>
          <w:szCs w:val="24"/>
        </w:rPr>
        <w:t xml:space="preserve"> производится по месту проживания, при этом городскими поселениями считаются населенные пункты, отнесенные в установленном законодательством порядке к категории </w:t>
      </w:r>
      <w:proofErr w:type="gramStart"/>
      <w:r w:rsidRPr="00304A97">
        <w:rPr>
          <w:rFonts w:cs="Arial"/>
          <w:sz w:val="24"/>
          <w:szCs w:val="24"/>
        </w:rPr>
        <w:t>городских</w:t>
      </w:r>
      <w:proofErr w:type="gramEnd"/>
      <w:r w:rsidRPr="00304A97">
        <w:rPr>
          <w:rFonts w:cs="Arial"/>
          <w:sz w:val="24"/>
          <w:szCs w:val="24"/>
        </w:rPr>
        <w:t>. Все остальные населенные пункты являются сельскими.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Оценка численности населения</w:t>
      </w:r>
      <w:r w:rsidRPr="00304A97">
        <w:rPr>
          <w:rFonts w:cs="Arial"/>
          <w:sz w:val="24"/>
          <w:szCs w:val="24"/>
        </w:rPr>
        <w:t xml:space="preserve"> – примерное определение числа жителей на территории страны или ее части; производится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Среднегодовая численность населения</w:t>
      </w:r>
      <w:r w:rsidRPr="00304A97">
        <w:rPr>
          <w:rFonts w:cs="Arial"/>
          <w:sz w:val="24"/>
          <w:szCs w:val="24"/>
        </w:rPr>
        <w:t xml:space="preserve"> – средняя арифметическая значений численности населения на начало и конец соответствующего года.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Естественное движение населения</w:t>
      </w:r>
      <w:r w:rsidRPr="00304A97">
        <w:rPr>
          <w:rFonts w:cs="Arial"/>
          <w:sz w:val="24"/>
          <w:szCs w:val="24"/>
        </w:rPr>
        <w:t xml:space="preserve"> – обобщенное название совокупности рождений и смертей, изменяющих численность населения так называемым естественным путем. К естественному движению населения относятся также браки и разводы; хотя они не меняют численности населения непосредственно, но учитываются в </w:t>
      </w:r>
      <w:proofErr w:type="gramStart"/>
      <w:r w:rsidRPr="00304A97">
        <w:rPr>
          <w:rFonts w:cs="Arial"/>
          <w:sz w:val="24"/>
          <w:szCs w:val="24"/>
        </w:rPr>
        <w:t>том</w:t>
      </w:r>
      <w:proofErr w:type="gramEnd"/>
      <w:r w:rsidRPr="00304A97">
        <w:rPr>
          <w:rFonts w:cs="Arial"/>
          <w:sz w:val="24"/>
          <w:szCs w:val="24"/>
        </w:rPr>
        <w:t xml:space="preserve"> же порядке, что рождения и смерти.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z w:val="24"/>
          <w:szCs w:val="24"/>
        </w:rPr>
        <w:t xml:space="preserve">Сведения о </w:t>
      </w:r>
      <w:r w:rsidRPr="00304A97">
        <w:rPr>
          <w:rFonts w:cs="Arial"/>
          <w:b/>
          <w:sz w:val="24"/>
          <w:szCs w:val="24"/>
        </w:rPr>
        <w:t xml:space="preserve">рождениях, смертях, браках, разводах </w:t>
      </w:r>
      <w:r w:rsidRPr="00304A97">
        <w:rPr>
          <w:rFonts w:cs="Arial"/>
          <w:sz w:val="24"/>
          <w:szCs w:val="24"/>
        </w:rPr>
        <w:t xml:space="preserve">получаются на основании ежегодной статистической разработки данных, содержащихся в записях актов, соответственно, о рождении, смерти, заключении и расторжении брака, составляемых органами записи актов гражданского состояния. Начиная с 1997г. данные о браках и разводах приводятся на основании отчетности органов ЗАГС. В число </w:t>
      </w:r>
      <w:proofErr w:type="gramStart"/>
      <w:r w:rsidRPr="00304A97">
        <w:rPr>
          <w:rFonts w:cs="Arial"/>
          <w:sz w:val="24"/>
          <w:szCs w:val="24"/>
        </w:rPr>
        <w:t>родившихся</w:t>
      </w:r>
      <w:proofErr w:type="gramEnd"/>
      <w:r w:rsidRPr="00304A97">
        <w:rPr>
          <w:rFonts w:cs="Arial"/>
          <w:sz w:val="24"/>
          <w:szCs w:val="24"/>
        </w:rPr>
        <w:t xml:space="preserve"> включены только родившиеся живыми.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z w:val="24"/>
          <w:szCs w:val="24"/>
        </w:rPr>
        <w:t xml:space="preserve">Источником информации о </w:t>
      </w:r>
      <w:r w:rsidRPr="00304A97">
        <w:rPr>
          <w:rFonts w:cs="Arial"/>
          <w:b/>
          <w:sz w:val="24"/>
          <w:szCs w:val="24"/>
        </w:rPr>
        <w:t>причинах смерти</w:t>
      </w:r>
      <w:r w:rsidRPr="00304A97">
        <w:rPr>
          <w:rFonts w:cs="Arial"/>
          <w:sz w:val="24"/>
          <w:szCs w:val="24"/>
        </w:rPr>
        <w:t xml:space="preserve"> являются записи в медицинских свидетельствах о смерти, составляемых врачом относительно заболевания, несчастного 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преднамеренного характера, повреждения в результате военных действий), послуживших причиной смерти.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Общие коэффициенты рождаемости и смертности</w:t>
      </w:r>
      <w:r w:rsidRPr="00304A97">
        <w:rPr>
          <w:rFonts w:cs="Arial"/>
          <w:sz w:val="24"/>
          <w:szCs w:val="24"/>
        </w:rPr>
        <w:t xml:space="preserve"> – отношение, соответственно, числа </w:t>
      </w:r>
      <w:proofErr w:type="gramStart"/>
      <w:r w:rsidRPr="00304A97">
        <w:rPr>
          <w:rFonts w:cs="Arial"/>
          <w:sz w:val="24"/>
          <w:szCs w:val="24"/>
        </w:rPr>
        <w:t>родившихся</w:t>
      </w:r>
      <w:proofErr w:type="gramEnd"/>
      <w:r w:rsidRPr="00304A97">
        <w:rPr>
          <w:rFonts w:cs="Arial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516500" w:rsidRPr="00516500" w:rsidRDefault="00516500" w:rsidP="00516500">
      <w:pPr>
        <w:pStyle w:val="a4"/>
        <w:tabs>
          <w:tab w:val="clear" w:pos="4677"/>
          <w:tab w:val="clear" w:pos="9355"/>
        </w:tabs>
        <w:ind w:firstLine="708"/>
        <w:jc w:val="both"/>
        <w:rPr>
          <w:rFonts w:ascii="Arial" w:hAnsi="Arial" w:cs="Arial"/>
        </w:rPr>
      </w:pPr>
      <w:r w:rsidRPr="00516500">
        <w:rPr>
          <w:rFonts w:ascii="Arial" w:hAnsi="Arial" w:cs="Arial"/>
          <w:b/>
        </w:rPr>
        <w:t>Суммарные коэффициенты рождаемости</w:t>
      </w:r>
      <w:r w:rsidRPr="00516500">
        <w:rPr>
          <w:rFonts w:ascii="Arial" w:hAnsi="Arial" w:cs="Arial"/>
        </w:rPr>
        <w:t xml:space="preserve"> вычислены как суммы во</w:t>
      </w:r>
      <w:r w:rsidRPr="00516500">
        <w:rPr>
          <w:rFonts w:ascii="Arial" w:hAnsi="Arial" w:cs="Arial"/>
        </w:rPr>
        <w:t>з</w:t>
      </w:r>
      <w:r w:rsidRPr="00516500">
        <w:rPr>
          <w:rFonts w:ascii="Arial" w:hAnsi="Arial" w:cs="Arial"/>
        </w:rPr>
        <w:t>растных коэффициентов рождаемости для возрастных групп в интервале 15-49 лет. Суммарный коэффициент рождаемости показывает, сколько в среднем д</w:t>
      </w:r>
      <w:r w:rsidRPr="00516500">
        <w:rPr>
          <w:rFonts w:ascii="Arial" w:hAnsi="Arial" w:cs="Arial"/>
        </w:rPr>
        <w:t>е</w:t>
      </w:r>
      <w:r w:rsidRPr="00516500">
        <w:rPr>
          <w:rFonts w:ascii="Arial" w:hAnsi="Arial" w:cs="Arial"/>
        </w:rPr>
        <w:t>тей родила бы одна женщина на протяжении всего репродуктивного периода (15-49 лет) при сохранении в каждом возрасте уровня рождаемости того года, для которого вычислены возрастные коэффициенты. Его величина не зависит от возрастного состава населения и характеризует средний уровень рождаем</w:t>
      </w:r>
      <w:r w:rsidRPr="00516500">
        <w:rPr>
          <w:rFonts w:ascii="Arial" w:hAnsi="Arial" w:cs="Arial"/>
        </w:rPr>
        <w:t>о</w:t>
      </w:r>
      <w:r w:rsidRPr="00516500">
        <w:rPr>
          <w:rFonts w:ascii="Arial" w:hAnsi="Arial" w:cs="Arial"/>
        </w:rPr>
        <w:t>сти в данный календарный период.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Коэффициент естественного прироста</w:t>
      </w:r>
      <w:r w:rsidRPr="00304A97">
        <w:rPr>
          <w:rFonts w:cs="Arial"/>
          <w:sz w:val="24"/>
          <w:szCs w:val="24"/>
        </w:rPr>
        <w:t xml:space="preserve"> – разность общих коэффициентов рождаемости и смертности. Исчисляется в промилле (на 1000 человек населения).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lastRenderedPageBreak/>
        <w:t xml:space="preserve">Общие коэффициенты </w:t>
      </w:r>
      <w:proofErr w:type="spellStart"/>
      <w:r w:rsidRPr="00304A97">
        <w:rPr>
          <w:rFonts w:cs="Arial"/>
          <w:b/>
          <w:sz w:val="24"/>
          <w:szCs w:val="24"/>
        </w:rPr>
        <w:t>брачности</w:t>
      </w:r>
      <w:proofErr w:type="spellEnd"/>
      <w:r w:rsidRPr="00304A97">
        <w:rPr>
          <w:rFonts w:cs="Arial"/>
          <w:b/>
          <w:sz w:val="24"/>
          <w:szCs w:val="24"/>
        </w:rPr>
        <w:t xml:space="preserve"> и </w:t>
      </w:r>
      <w:proofErr w:type="spellStart"/>
      <w:r w:rsidRPr="00304A97">
        <w:rPr>
          <w:rFonts w:cs="Arial"/>
          <w:b/>
          <w:sz w:val="24"/>
          <w:szCs w:val="24"/>
        </w:rPr>
        <w:t>разводимости</w:t>
      </w:r>
      <w:proofErr w:type="spellEnd"/>
      <w:r w:rsidRPr="00304A97">
        <w:rPr>
          <w:rFonts w:cs="Arial"/>
          <w:sz w:val="24"/>
          <w:szCs w:val="24"/>
        </w:rPr>
        <w:t xml:space="preserve"> – отношение числа зарегистрированных в течение календарного года браков и разводов к среднегодовой численности населения. Исчисляются в промилле (на 1000 человек населения).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z w:val="24"/>
          <w:szCs w:val="24"/>
        </w:rPr>
        <w:t>Общие показатели естественного движения используются, как правило, для оценки текущих изменений в развитии населения в целом. Для развернутой (полной) характеристики демографической ситуации наряду с общими коэффициентами используются и специальные коэффициенты. Среди них:</w:t>
      </w:r>
    </w:p>
    <w:p w:rsidR="00304A97" w:rsidRPr="00304A97" w:rsidRDefault="00304A97" w:rsidP="00304A97">
      <w:pPr>
        <w:pStyle w:val="a3"/>
        <w:spacing w:line="240" w:lineRule="auto"/>
        <w:ind w:firstLine="540"/>
        <w:rPr>
          <w:rFonts w:cs="Arial"/>
          <w:szCs w:val="24"/>
        </w:rPr>
      </w:pPr>
      <w:r w:rsidRPr="00304A97">
        <w:rPr>
          <w:rFonts w:cs="Arial"/>
          <w:b/>
          <w:szCs w:val="24"/>
        </w:rPr>
        <w:t>ожидаемая продолжительность жизни при рождении</w:t>
      </w:r>
      <w:r w:rsidRPr="00304A97">
        <w:rPr>
          <w:rFonts w:cs="Arial"/>
          <w:szCs w:val="24"/>
        </w:rPr>
        <w:t xml:space="preserve"> –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исчислен показатель;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proofErr w:type="gramStart"/>
      <w:r w:rsidRPr="00304A97">
        <w:rPr>
          <w:rFonts w:cs="Arial"/>
          <w:b/>
          <w:bCs/>
          <w:sz w:val="24"/>
          <w:szCs w:val="24"/>
        </w:rPr>
        <w:t>коэффициенты смертности по причинам смерти</w:t>
      </w:r>
      <w:r w:rsidRPr="00304A97">
        <w:rPr>
          <w:rFonts w:cs="Arial"/>
          <w:sz w:val="24"/>
          <w:szCs w:val="24"/>
        </w:rPr>
        <w:t xml:space="preserve"> – отношение числа умерших от указанных причин смерти к среднегодовой численности населения по текущей оценке.</w:t>
      </w:r>
      <w:proofErr w:type="gramEnd"/>
      <w:r w:rsidRPr="00304A97">
        <w:rPr>
          <w:rFonts w:cs="Arial"/>
          <w:sz w:val="24"/>
          <w:szCs w:val="24"/>
        </w:rPr>
        <w:t xml:space="preserve"> Исчисляются на 100 000 человек населения;</w:t>
      </w:r>
    </w:p>
    <w:p w:rsidR="00304A97" w:rsidRPr="00304A97" w:rsidRDefault="00304A97" w:rsidP="00304A97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b/>
          <w:sz w:val="24"/>
          <w:szCs w:val="24"/>
        </w:rPr>
        <w:t>коэффициент младенческой смертности</w:t>
      </w:r>
      <w:r w:rsidRPr="00304A97">
        <w:rPr>
          <w:rFonts w:cs="Arial"/>
          <w:sz w:val="24"/>
          <w:szCs w:val="24"/>
        </w:rPr>
        <w:t xml:space="preserve"> исчисляется как сумма двух составляющих, первая из которых – отношение числа умерших в возрасте до одного года из поколения, родившегося в том году, для которого исчисляется коэффициент, к общему числу родившихся в том же году, а вторая – отношение числа умерших в возрасте до одного года из </w:t>
      </w:r>
      <w:proofErr w:type="gramStart"/>
      <w:r w:rsidRPr="00304A97">
        <w:rPr>
          <w:rFonts w:cs="Arial"/>
          <w:sz w:val="24"/>
          <w:szCs w:val="24"/>
        </w:rPr>
        <w:t>поколения</w:t>
      </w:r>
      <w:proofErr w:type="gramEnd"/>
      <w:r w:rsidRPr="00304A97">
        <w:rPr>
          <w:rFonts w:cs="Arial"/>
          <w:sz w:val="24"/>
          <w:szCs w:val="24"/>
        </w:rPr>
        <w:t xml:space="preserve"> родившегося в предыдущем году к общему числу родившихся в предыдущем году. Исчисляется в промилле (на 1000 родившихся живыми).</w:t>
      </w:r>
    </w:p>
    <w:p w:rsidR="00304A97" w:rsidRPr="00304A97" w:rsidRDefault="00304A97" w:rsidP="00304A97">
      <w:pPr>
        <w:pStyle w:val="a3"/>
        <w:spacing w:line="240" w:lineRule="auto"/>
        <w:ind w:firstLine="540"/>
        <w:rPr>
          <w:rFonts w:cs="Arial"/>
          <w:szCs w:val="24"/>
        </w:rPr>
      </w:pPr>
      <w:r w:rsidRPr="00304A97">
        <w:rPr>
          <w:rFonts w:cs="Arial"/>
          <w:b/>
          <w:bCs/>
          <w:szCs w:val="24"/>
        </w:rPr>
        <w:t>возрастные коэффициенты смертности</w:t>
      </w:r>
      <w:r w:rsidRPr="00304A97">
        <w:rPr>
          <w:rFonts w:cs="Arial"/>
          <w:szCs w:val="24"/>
        </w:rPr>
        <w:t xml:space="preserve"> – рассчитываются как отношение числа умерших в данном возрасте в течение календарного года к среднегодовой численности лиц данного возраста по текущей оценке. Эти коэффициенты характеризуют средний уровень смертности в каждой возрастной группе в календарном году;</w:t>
      </w:r>
    </w:p>
    <w:p w:rsidR="00304A97" w:rsidRPr="00304A97" w:rsidRDefault="00304A97" w:rsidP="00304A97">
      <w:pPr>
        <w:pStyle w:val="a3"/>
        <w:spacing w:line="240" w:lineRule="auto"/>
        <w:ind w:firstLine="540"/>
        <w:rPr>
          <w:rFonts w:cs="Arial"/>
          <w:szCs w:val="24"/>
        </w:rPr>
      </w:pPr>
      <w:r w:rsidRPr="00304A97">
        <w:rPr>
          <w:rFonts w:cs="Arial"/>
          <w:b/>
          <w:szCs w:val="24"/>
        </w:rPr>
        <w:t>возрастные коэффициенты рождаемости</w:t>
      </w:r>
      <w:r w:rsidRPr="00304A97">
        <w:rPr>
          <w:rFonts w:cs="Arial"/>
          <w:szCs w:val="24"/>
        </w:rPr>
        <w:t xml:space="preserve"> – отношение соответственно числа родившихся за год у женщин данной возрастной группы к среднегодовой численности женщин этого возраста по текущей оценке. При расчете коэффициента для возрастной группы до 20 лет в качестве знаменателя принята численность женщин в возрасте 15-19 лет. При вычислении коэффициента для возрастной группы 15-49 лет в числитель включены все родившиеся, включая родившихся у матерей до 15 лет и 50 лет и старше.</w:t>
      </w:r>
    </w:p>
    <w:p w:rsidR="00304A97" w:rsidRPr="00304A97" w:rsidRDefault="00304A97" w:rsidP="00304A97">
      <w:pPr>
        <w:pStyle w:val="a3"/>
        <w:spacing w:line="240" w:lineRule="auto"/>
        <w:ind w:firstLine="540"/>
        <w:rPr>
          <w:rFonts w:cs="Arial"/>
          <w:szCs w:val="24"/>
        </w:rPr>
      </w:pPr>
      <w:r w:rsidRPr="00304A97">
        <w:rPr>
          <w:rFonts w:cs="Arial"/>
          <w:szCs w:val="24"/>
        </w:rPr>
        <w:t xml:space="preserve">Данные о </w:t>
      </w:r>
      <w:r w:rsidRPr="00304A97">
        <w:rPr>
          <w:rFonts w:cs="Arial"/>
          <w:b/>
          <w:szCs w:val="24"/>
        </w:rPr>
        <w:t xml:space="preserve">международной и </w:t>
      </w:r>
      <w:proofErr w:type="spellStart"/>
      <w:r w:rsidRPr="00304A97">
        <w:rPr>
          <w:rFonts w:cs="Arial"/>
          <w:b/>
          <w:szCs w:val="24"/>
        </w:rPr>
        <w:t>внутрироссийской</w:t>
      </w:r>
      <w:proofErr w:type="spellEnd"/>
      <w:r w:rsidRPr="00304A97">
        <w:rPr>
          <w:rFonts w:cs="Arial"/>
          <w:b/>
          <w:szCs w:val="24"/>
        </w:rPr>
        <w:t xml:space="preserve"> миграции</w:t>
      </w:r>
      <w:r w:rsidRPr="00304A97">
        <w:rPr>
          <w:rFonts w:cs="Arial"/>
          <w:szCs w:val="24"/>
        </w:rPr>
        <w:t xml:space="preserve"> получены в результате разработки поступающих от территориальных органов Федеральной миграционной службы первичных документов статистического учета прибытия и убытия, которые составляются при регистрации и снятии с регистрационного учета населения по месту жительства.</w:t>
      </w:r>
    </w:p>
    <w:p w:rsidR="00304A97" w:rsidRPr="00304A97" w:rsidRDefault="00304A97" w:rsidP="00F9650E">
      <w:pPr>
        <w:ind w:firstLine="540"/>
        <w:jc w:val="both"/>
        <w:rPr>
          <w:rFonts w:cs="Arial"/>
          <w:sz w:val="24"/>
          <w:szCs w:val="24"/>
        </w:rPr>
      </w:pPr>
      <w:r w:rsidRPr="00304A97">
        <w:rPr>
          <w:rFonts w:cs="Arial"/>
          <w:spacing w:val="-4"/>
          <w:sz w:val="24"/>
          <w:szCs w:val="24"/>
        </w:rPr>
        <w:t>Информация</w:t>
      </w:r>
      <w:r w:rsidRPr="00304A97">
        <w:rPr>
          <w:rFonts w:cs="Arial"/>
          <w:b/>
          <w:spacing w:val="-4"/>
          <w:sz w:val="24"/>
          <w:szCs w:val="24"/>
        </w:rPr>
        <w:t xml:space="preserve"> о вынужденных переселенцах и беженцах </w:t>
      </w:r>
      <w:r w:rsidRPr="00304A97">
        <w:rPr>
          <w:rFonts w:cs="Arial"/>
          <w:spacing w:val="-4"/>
          <w:sz w:val="24"/>
          <w:szCs w:val="24"/>
        </w:rPr>
        <w:t xml:space="preserve">публикуется по данным Федеральной миграционной службы. </w:t>
      </w:r>
      <w:proofErr w:type="gramStart"/>
      <w:r w:rsidRPr="00304A97">
        <w:rPr>
          <w:rFonts w:cs="Arial"/>
          <w:spacing w:val="-4"/>
          <w:sz w:val="24"/>
          <w:szCs w:val="24"/>
        </w:rPr>
        <w:t>Численность вынужденных переселенцев и беженцев за год равна числу лиц, получивших в течение года соответствующий статус, к которому прибавляется число имеющих статус и прибывших из других регионов страны и вычитается число снятых с учета из получивших статус в течение данного года.</w:t>
      </w:r>
      <w:proofErr w:type="gramEnd"/>
      <w:r w:rsidRPr="00304A97">
        <w:rPr>
          <w:rFonts w:cs="Arial"/>
          <w:spacing w:val="-4"/>
          <w:sz w:val="24"/>
          <w:szCs w:val="24"/>
        </w:rPr>
        <w:t xml:space="preserve"> Численность вынужденных переселенцев и беженцев с начала регистрации равна сумме соответствующих чисел за 1992-2008 гг., из которых вычитается число снятых с учета </w:t>
      </w:r>
      <w:proofErr w:type="gramStart"/>
      <w:r w:rsidRPr="00304A97">
        <w:rPr>
          <w:rFonts w:cs="Arial"/>
          <w:spacing w:val="-4"/>
          <w:sz w:val="24"/>
          <w:szCs w:val="24"/>
        </w:rPr>
        <w:t>из</w:t>
      </w:r>
      <w:proofErr w:type="gramEnd"/>
      <w:r w:rsidRPr="00304A97">
        <w:rPr>
          <w:rFonts w:cs="Arial"/>
          <w:spacing w:val="-4"/>
          <w:sz w:val="24"/>
          <w:szCs w:val="24"/>
        </w:rPr>
        <w:t xml:space="preserve"> получивших статус в предыдущие годы.</w:t>
      </w:r>
    </w:p>
    <w:sectPr w:rsidR="00304A97" w:rsidRPr="00304A97" w:rsidSect="00BB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4A97"/>
    <w:rsid w:val="00304A97"/>
    <w:rsid w:val="00406DA2"/>
    <w:rsid w:val="00516500"/>
    <w:rsid w:val="006D533D"/>
    <w:rsid w:val="009A605D"/>
    <w:rsid w:val="00B9206B"/>
    <w:rsid w:val="00BB51F2"/>
    <w:rsid w:val="00F16028"/>
    <w:rsid w:val="00F9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A97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04A97"/>
    <w:pPr>
      <w:spacing w:line="360" w:lineRule="auto"/>
      <w:ind w:firstLine="720"/>
      <w:jc w:val="both"/>
    </w:pPr>
    <w:rPr>
      <w:sz w:val="24"/>
    </w:rPr>
  </w:style>
  <w:style w:type="paragraph" w:styleId="a4">
    <w:name w:val="header"/>
    <w:basedOn w:val="a"/>
    <w:link w:val="a5"/>
    <w:rsid w:val="00516500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165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E94AD07E4FC24E93F41755889F9948" ma:contentTypeVersion="0" ma:contentTypeDescription="Создание документа." ma:contentTypeScope="" ma:versionID="1e78d156d855908372d8dc7313a40f3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81D175-EE00-4109-A3EE-CA0311637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9CB5F-6413-40F9-9B07-8B83EFF11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09E1D56-9CB0-4B5B-A76E-37F180DFD2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798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Murashkina_E</dc:creator>
  <cp:keywords/>
  <cp:lastModifiedBy>p41_borisovaes</cp:lastModifiedBy>
  <cp:revision>1</cp:revision>
  <dcterms:created xsi:type="dcterms:W3CDTF">2014-02-11T21:35:00Z</dcterms:created>
  <dcterms:modified xsi:type="dcterms:W3CDTF">2014-09-17T22:53:00Z</dcterms:modified>
</cp:coreProperties>
</file>